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AC" w:rsidRPr="00435688" w:rsidRDefault="00CD55AC" w:rsidP="00435688">
      <w:pPr>
        <w:pStyle w:val="Instrukcijomsantrats"/>
        <w:spacing w:after="120"/>
        <w:jc w:val="center"/>
        <w:rPr>
          <w:b/>
          <w:bCs/>
          <w:color w:val="0587AE"/>
          <w:szCs w:val="30"/>
          <w:u w:val="single"/>
        </w:rPr>
      </w:pPr>
      <w:r w:rsidRPr="00435688">
        <w:rPr>
          <w:b/>
          <w:bCs/>
          <w:color w:val="0587AE"/>
          <w:szCs w:val="30"/>
          <w:u w:val="single"/>
        </w:rPr>
        <w:t xml:space="preserve">Nuotraukų duomenys įkėlimui į </w:t>
      </w:r>
      <w:r w:rsidRPr="001B2FC0">
        <w:rPr>
          <w:b/>
          <w:bCs/>
          <w:i/>
          <w:color w:val="0587AE"/>
          <w:szCs w:val="30"/>
          <w:u w:val="single"/>
        </w:rPr>
        <w:t>Žemėlapio</w:t>
      </w:r>
      <w:r w:rsidRPr="00435688">
        <w:rPr>
          <w:b/>
          <w:bCs/>
          <w:color w:val="0587AE"/>
          <w:szCs w:val="30"/>
          <w:u w:val="single"/>
        </w:rPr>
        <w:t xml:space="preserve"> </w:t>
      </w:r>
      <w:r w:rsidRPr="001B2FC0">
        <w:rPr>
          <w:b/>
          <w:bCs/>
          <w:i/>
          <w:color w:val="0587AE"/>
          <w:szCs w:val="30"/>
          <w:u w:val="single"/>
        </w:rPr>
        <w:t>turo</w:t>
      </w:r>
      <w:r w:rsidRPr="00435688">
        <w:rPr>
          <w:b/>
          <w:bCs/>
          <w:color w:val="0587AE"/>
          <w:szCs w:val="30"/>
          <w:u w:val="single"/>
        </w:rPr>
        <w:t xml:space="preserve"> aplikaciją</w:t>
      </w:r>
    </w:p>
    <w:p w:rsidR="00CD55AC" w:rsidRDefault="00CD55AC" w:rsidP="00D36A22">
      <w:pPr>
        <w:spacing w:after="120" w:line="240" w:lineRule="auto"/>
        <w:jc w:val="both"/>
        <w:rPr>
          <w:rStyle w:val="Strong"/>
          <w:u w:val="single"/>
        </w:rPr>
      </w:pPr>
    </w:p>
    <w:p w:rsidR="00D36A22" w:rsidRPr="00435688" w:rsidRDefault="00435688" w:rsidP="00435688">
      <w:pPr>
        <w:pStyle w:val="Instrukcijomsantrats"/>
        <w:spacing w:after="120"/>
        <w:rPr>
          <w:b/>
          <w:color w:val="0587AE"/>
          <w:sz w:val="24"/>
          <w:szCs w:val="30"/>
          <w:u w:val="single"/>
        </w:rPr>
      </w:pPr>
      <w:r w:rsidRPr="00435688">
        <w:rPr>
          <w:b/>
          <w:color w:val="0587AE"/>
          <w:sz w:val="24"/>
          <w:szCs w:val="30"/>
          <w:u w:val="single"/>
        </w:rPr>
        <w:t>KATEDRA:</w:t>
      </w:r>
    </w:p>
    <w:p w:rsidR="00D36A22" w:rsidRDefault="00435688" w:rsidP="00435688">
      <w:pPr>
        <w:spacing w:after="120" w:line="240" w:lineRule="auto"/>
        <w:ind w:left="142"/>
        <w:jc w:val="both"/>
      </w:pPr>
      <w:r w:rsidRPr="00435688">
        <w:rPr>
          <w:b/>
          <w:color w:val="0587AE"/>
          <w:sz w:val="24"/>
          <w:szCs w:val="30"/>
        </w:rPr>
        <w:t xml:space="preserve">Nuotrauka </w:t>
      </w:r>
      <w:r>
        <w:t xml:space="preserve">– </w:t>
      </w:r>
      <w:hyperlink r:id="rId4" w:history="1">
        <w:r w:rsidR="00EB3E8F" w:rsidRPr="00213B81">
          <w:rPr>
            <w:rStyle w:val="Hyperlink"/>
          </w:rPr>
          <w:t>https://farm6.staticflickr.com/5620/19945104813_b56dab4b7d_b.jpg</w:t>
        </w:r>
      </w:hyperlink>
    </w:p>
    <w:p w:rsidR="00D36A22" w:rsidRDefault="00435688" w:rsidP="00435688">
      <w:pPr>
        <w:spacing w:after="120" w:line="240" w:lineRule="auto"/>
        <w:ind w:left="142"/>
        <w:jc w:val="both"/>
      </w:pPr>
      <w:r w:rsidRPr="00435688">
        <w:rPr>
          <w:b/>
          <w:color w:val="0587AE"/>
          <w:sz w:val="24"/>
          <w:szCs w:val="30"/>
        </w:rPr>
        <w:t xml:space="preserve">Miniatiūra </w:t>
      </w:r>
      <w:r>
        <w:t xml:space="preserve">– </w:t>
      </w:r>
      <w:hyperlink r:id="rId5" w:history="1">
        <w:r w:rsidR="00EB3E8F" w:rsidRPr="00213B81">
          <w:rPr>
            <w:rStyle w:val="Hyperlink"/>
          </w:rPr>
          <w:t>https://farm6.staticflickr.com/5674/19945104743_59dceacc5a_b.jpg</w:t>
        </w:r>
      </w:hyperlink>
    </w:p>
    <w:p w:rsidR="00D36A22" w:rsidRPr="00D36A22" w:rsidRDefault="00D36A22" w:rsidP="00435688">
      <w:pPr>
        <w:spacing w:after="120" w:line="240" w:lineRule="auto"/>
        <w:ind w:left="142"/>
        <w:jc w:val="both"/>
        <w:rPr>
          <w:rStyle w:val="Strong"/>
          <w:b w:val="0"/>
        </w:rPr>
      </w:pPr>
      <w:r w:rsidRPr="00435688">
        <w:rPr>
          <w:b/>
          <w:bCs/>
          <w:color w:val="0587AE"/>
          <w:sz w:val="24"/>
          <w:szCs w:val="30"/>
        </w:rPr>
        <w:t>A</w:t>
      </w:r>
      <w:r w:rsidRPr="00435688">
        <w:rPr>
          <w:b/>
          <w:color w:val="0587AE"/>
          <w:sz w:val="24"/>
          <w:szCs w:val="30"/>
        </w:rPr>
        <w:t>ntraštė</w:t>
      </w:r>
      <w:r w:rsidR="00435688">
        <w:rPr>
          <w:rStyle w:val="Strong"/>
          <w:b w:val="0"/>
        </w:rPr>
        <w:t xml:space="preserve"> – </w:t>
      </w:r>
      <w:r w:rsidRPr="00D36A22">
        <w:rPr>
          <w:rStyle w:val="Strong"/>
          <w:b w:val="0"/>
        </w:rPr>
        <w:t>Vilniaus katedra turi daugiau kaip šešių šimtmečių istoriją. Šioje šventovėje saugoma daugybė religinių, meno ir istorinių vertybių, kurios svarbios ne tik Vilniaus, bet ir visos Lietuvos žmonėms. Religinis, kultūrinis ir istorinis paveldas — tai prieš mus gyvenusių žmonių palikimas, susijęs su mūsų krašto tikėjimo istorija.</w:t>
      </w:r>
    </w:p>
    <w:p w:rsidR="00D36A22" w:rsidRDefault="00D36A22" w:rsidP="00D36A22">
      <w:pPr>
        <w:spacing w:after="120" w:line="240" w:lineRule="auto"/>
        <w:jc w:val="both"/>
        <w:rPr>
          <w:rStyle w:val="Strong"/>
          <w:u w:val="single"/>
        </w:rPr>
      </w:pPr>
    </w:p>
    <w:p w:rsidR="00D36A22" w:rsidRPr="00975EFC" w:rsidRDefault="00975EFC" w:rsidP="00975EFC">
      <w:pPr>
        <w:pStyle w:val="Instrukcijomsantrats"/>
        <w:spacing w:after="120"/>
        <w:rPr>
          <w:b/>
          <w:bCs/>
          <w:color w:val="0587AE"/>
          <w:sz w:val="24"/>
          <w:szCs w:val="30"/>
          <w:u w:val="single"/>
        </w:rPr>
      </w:pPr>
      <w:r w:rsidRPr="00975EFC">
        <w:rPr>
          <w:b/>
          <w:bCs/>
          <w:color w:val="0587AE"/>
          <w:sz w:val="24"/>
          <w:szCs w:val="30"/>
          <w:u w:val="single"/>
        </w:rPr>
        <w:t>BERNARDINŲ SODAS:</w:t>
      </w:r>
    </w:p>
    <w:p w:rsidR="00D36A22" w:rsidRDefault="00975EFC" w:rsidP="00975EFC">
      <w:pPr>
        <w:spacing w:after="120" w:line="240" w:lineRule="auto"/>
        <w:ind w:firstLine="142"/>
        <w:jc w:val="both"/>
      </w:pPr>
      <w:r w:rsidRPr="00975EFC">
        <w:rPr>
          <w:b/>
          <w:color w:val="0587AE"/>
          <w:sz w:val="24"/>
          <w:szCs w:val="30"/>
        </w:rPr>
        <w:t>Nuotrauka</w:t>
      </w:r>
      <w:r>
        <w:t xml:space="preserve"> – </w:t>
      </w:r>
      <w:hyperlink r:id="rId6" w:history="1">
        <w:r w:rsidR="00EB3E8F" w:rsidRPr="00213B81">
          <w:rPr>
            <w:rStyle w:val="Hyperlink"/>
          </w:rPr>
          <w:t>https://farm6.staticflickr.com/5659/20377986368_d692f8c0a6_k.jpg</w:t>
        </w:r>
      </w:hyperlink>
    </w:p>
    <w:p w:rsidR="00D36A22" w:rsidRDefault="00975EFC" w:rsidP="00975EFC">
      <w:pPr>
        <w:spacing w:after="120" w:line="240" w:lineRule="auto"/>
        <w:ind w:firstLine="142"/>
        <w:jc w:val="both"/>
        <w:rPr>
          <w:rStyle w:val="Strong"/>
        </w:rPr>
      </w:pPr>
      <w:r w:rsidRPr="00975EFC">
        <w:rPr>
          <w:b/>
          <w:bCs/>
          <w:color w:val="0587AE"/>
          <w:sz w:val="24"/>
          <w:szCs w:val="30"/>
        </w:rPr>
        <w:t>M</w:t>
      </w:r>
      <w:r w:rsidRPr="00975EFC">
        <w:rPr>
          <w:b/>
          <w:color w:val="0587AE"/>
          <w:sz w:val="24"/>
          <w:szCs w:val="30"/>
        </w:rPr>
        <w:t>iniatiūra</w:t>
      </w:r>
      <w:r>
        <w:rPr>
          <w:rStyle w:val="Strong"/>
          <w:b w:val="0"/>
        </w:rPr>
        <w:t xml:space="preserve"> – </w:t>
      </w:r>
      <w:hyperlink r:id="rId7" w:history="1">
        <w:r w:rsidR="00EB3E8F" w:rsidRPr="00213B81">
          <w:rPr>
            <w:rStyle w:val="Hyperlink"/>
          </w:rPr>
          <w:t>https://farm1.staticflickr.com/448/20483127275_cf4bc903a1_b.jpg</w:t>
        </w:r>
      </w:hyperlink>
    </w:p>
    <w:p w:rsidR="00D36A22" w:rsidRDefault="00705553" w:rsidP="00975EFC">
      <w:pPr>
        <w:spacing w:after="120" w:line="240" w:lineRule="auto"/>
        <w:ind w:left="142"/>
        <w:jc w:val="both"/>
        <w:rPr>
          <w:rStyle w:val="Strong"/>
          <w:b w:val="0"/>
        </w:rPr>
      </w:pPr>
      <w:r w:rsidRPr="00975EFC">
        <w:rPr>
          <w:b/>
          <w:bCs/>
          <w:color w:val="0587AE"/>
          <w:sz w:val="24"/>
          <w:szCs w:val="30"/>
        </w:rPr>
        <w:t>Antraštė</w:t>
      </w:r>
      <w:r>
        <w:rPr>
          <w:rStyle w:val="Strong"/>
          <w:b w:val="0"/>
        </w:rPr>
        <w:t xml:space="preserve"> – </w:t>
      </w:r>
      <w:r w:rsidRPr="00705553">
        <w:rPr>
          <w:rStyle w:val="Strong"/>
          <w:b w:val="0"/>
        </w:rPr>
        <w:t>Bernardinų sodas pasižymi unikalia gamtos padėtimi Vilnios žemupio kilpoje, nepakartojama glaudžia apsuptimi Senamiesčio architektūros ansamblių ir už upės dunksančių mitologinių kalvų. Drauge su Vilniaus pilių ir Kalnų parkais jis sudaro vienintelį tokį istorinį želdynų kompleksą, gaubiantį pačią Lietuvos valstybingumo širdį. Tai didingo Senamiesčio amfiteatro dalis.</w:t>
      </w:r>
    </w:p>
    <w:p w:rsidR="00705553" w:rsidRPr="00705553" w:rsidRDefault="00705553" w:rsidP="00D36A22">
      <w:pPr>
        <w:spacing w:after="120" w:line="240" w:lineRule="auto"/>
        <w:jc w:val="both"/>
        <w:rPr>
          <w:rStyle w:val="Strong"/>
          <w:b w:val="0"/>
        </w:rPr>
      </w:pPr>
    </w:p>
    <w:p w:rsidR="00D36A22" w:rsidRPr="00BA40AA" w:rsidRDefault="00BA40AA" w:rsidP="00BA40AA">
      <w:pPr>
        <w:pStyle w:val="Instrukcijomsantrats"/>
        <w:spacing w:after="120"/>
        <w:rPr>
          <w:b/>
          <w:color w:val="0587AE"/>
          <w:sz w:val="24"/>
          <w:szCs w:val="30"/>
          <w:u w:val="single"/>
        </w:rPr>
      </w:pPr>
      <w:r w:rsidRPr="00BA40AA">
        <w:rPr>
          <w:b/>
          <w:color w:val="0587AE"/>
          <w:sz w:val="24"/>
          <w:szCs w:val="30"/>
          <w:u w:val="single"/>
        </w:rPr>
        <w:t>ENERGETIKOS IR TECHNIKOS MUZIEJUS:</w:t>
      </w:r>
    </w:p>
    <w:p w:rsidR="00D36A22" w:rsidRDefault="00D36A22" w:rsidP="00BA40AA">
      <w:pPr>
        <w:spacing w:after="120" w:line="240" w:lineRule="auto"/>
        <w:ind w:firstLine="142"/>
        <w:jc w:val="both"/>
      </w:pPr>
      <w:r w:rsidRPr="00BA40AA">
        <w:rPr>
          <w:b/>
          <w:color w:val="0587AE"/>
          <w:sz w:val="24"/>
          <w:szCs w:val="30"/>
        </w:rPr>
        <w:t>Nuotrauka</w:t>
      </w:r>
      <w:r w:rsidR="00655763">
        <w:t xml:space="preserve"> – </w:t>
      </w:r>
      <w:hyperlink r:id="rId8" w:history="1">
        <w:r w:rsidR="008F1C25" w:rsidRPr="00213B81">
          <w:rPr>
            <w:rStyle w:val="Hyperlink"/>
          </w:rPr>
          <w:t>https://farm6.staticflickr.com/5752/19946165353_26d15688a3_h.jpg</w:t>
        </w:r>
      </w:hyperlink>
    </w:p>
    <w:p w:rsidR="00D36A22" w:rsidRDefault="00D36A22" w:rsidP="00BA40AA">
      <w:pPr>
        <w:spacing w:after="120" w:line="240" w:lineRule="auto"/>
        <w:ind w:firstLine="142"/>
        <w:jc w:val="both"/>
      </w:pPr>
      <w:r w:rsidRPr="00BA40AA">
        <w:rPr>
          <w:b/>
          <w:color w:val="0587AE"/>
          <w:sz w:val="24"/>
          <w:szCs w:val="30"/>
        </w:rPr>
        <w:t>Miniatiūra</w:t>
      </w:r>
      <w:r w:rsidR="00655763">
        <w:t xml:space="preserve"> – </w:t>
      </w:r>
      <w:hyperlink r:id="rId9" w:history="1">
        <w:r w:rsidR="00EB3E8F" w:rsidRPr="00213B81">
          <w:rPr>
            <w:rStyle w:val="Hyperlink"/>
          </w:rPr>
          <w:t>https://farm6.staticflickr.com/5691/20557042442_bebd2d4b56_b.jpg</w:t>
        </w:r>
      </w:hyperlink>
    </w:p>
    <w:p w:rsidR="00D36A22" w:rsidRDefault="00705553" w:rsidP="00BA40AA">
      <w:pPr>
        <w:spacing w:after="120" w:line="240" w:lineRule="auto"/>
        <w:ind w:left="142"/>
        <w:jc w:val="both"/>
        <w:rPr>
          <w:rStyle w:val="Strong"/>
          <w:b w:val="0"/>
        </w:rPr>
      </w:pPr>
      <w:r w:rsidRPr="00BA40AA">
        <w:rPr>
          <w:b/>
          <w:bCs/>
          <w:color w:val="0587AE"/>
          <w:sz w:val="24"/>
          <w:szCs w:val="30"/>
        </w:rPr>
        <w:t>Antraštė</w:t>
      </w:r>
      <w:r w:rsidR="00655763">
        <w:rPr>
          <w:rStyle w:val="Strong"/>
          <w:b w:val="0"/>
        </w:rPr>
        <w:t xml:space="preserve"> – </w:t>
      </w:r>
      <w:r w:rsidRPr="00705553">
        <w:rPr>
          <w:rStyle w:val="Strong"/>
          <w:b w:val="0"/>
        </w:rPr>
        <w:t xml:space="preserve">Muziejus įsikūręs netoli Karaliaus Mindaugo tilto, istorinėse patalpose – senoje, pirmojoje Vilniaus miesto elektrinėje, kuri veikė nuo 1903 m. iki 1998 m. Pastatą puošia skulptūra „Elektra“, kurią elektrinės atidarymui sukūrė skulptorius B. </w:t>
      </w:r>
      <w:proofErr w:type="spellStart"/>
      <w:r w:rsidRPr="00705553">
        <w:rPr>
          <w:rStyle w:val="Strong"/>
          <w:b w:val="0"/>
        </w:rPr>
        <w:t>Balzukevičius</w:t>
      </w:r>
      <w:proofErr w:type="spellEnd"/>
      <w:r w:rsidRPr="00705553">
        <w:rPr>
          <w:rStyle w:val="Strong"/>
          <w:b w:val="0"/>
        </w:rPr>
        <w:t xml:space="preserve"> (originalas nugriautas 1957 m.), o 1994 m. atstatė skulptorius P. </w:t>
      </w:r>
      <w:proofErr w:type="spellStart"/>
      <w:r w:rsidRPr="00705553">
        <w:rPr>
          <w:rStyle w:val="Strong"/>
          <w:b w:val="0"/>
        </w:rPr>
        <w:t>Mazūras</w:t>
      </w:r>
      <w:proofErr w:type="spellEnd"/>
      <w:r w:rsidRPr="00705553">
        <w:rPr>
          <w:rStyle w:val="Strong"/>
          <w:b w:val="0"/>
        </w:rPr>
        <w:t>. Pirmuosius lankytojus muziejus pakvietė 2003 m. vasario 15 d., iškilmingai pažymint Vilniaus miesto centrinės elektrinės 100-metį.</w:t>
      </w:r>
    </w:p>
    <w:p w:rsidR="00705553" w:rsidRPr="00705553" w:rsidRDefault="00705553" w:rsidP="00D36A22">
      <w:pPr>
        <w:spacing w:after="120" w:line="240" w:lineRule="auto"/>
        <w:jc w:val="both"/>
        <w:rPr>
          <w:rStyle w:val="Strong"/>
          <w:b w:val="0"/>
        </w:rPr>
      </w:pPr>
    </w:p>
    <w:p w:rsidR="00D36A22" w:rsidRPr="003C6E33" w:rsidRDefault="003C6E33" w:rsidP="003C6E33">
      <w:pPr>
        <w:pStyle w:val="Instrukcijomsantrats"/>
        <w:spacing w:after="120"/>
        <w:rPr>
          <w:b/>
          <w:bCs/>
          <w:color w:val="0587AE"/>
          <w:sz w:val="24"/>
          <w:szCs w:val="30"/>
          <w:u w:val="single"/>
        </w:rPr>
      </w:pPr>
      <w:r w:rsidRPr="003C6E33">
        <w:rPr>
          <w:b/>
          <w:bCs/>
          <w:color w:val="0587AE"/>
          <w:sz w:val="24"/>
          <w:szCs w:val="30"/>
          <w:u w:val="single"/>
        </w:rPr>
        <w:t xml:space="preserve">ŽAISLŲ MUZIEJUS: </w:t>
      </w:r>
    </w:p>
    <w:p w:rsidR="00D36A22" w:rsidRDefault="00D36A22" w:rsidP="00655763">
      <w:pPr>
        <w:spacing w:after="120" w:line="240" w:lineRule="auto"/>
        <w:ind w:firstLine="142"/>
        <w:jc w:val="both"/>
      </w:pPr>
      <w:r w:rsidRPr="00655763">
        <w:rPr>
          <w:b/>
          <w:color w:val="0587AE"/>
          <w:sz w:val="24"/>
          <w:szCs w:val="30"/>
        </w:rPr>
        <w:t>Nuotrauka</w:t>
      </w:r>
      <w:r w:rsidR="00087F68">
        <w:t xml:space="preserve"> – </w:t>
      </w:r>
      <w:hyperlink r:id="rId10" w:history="1">
        <w:r w:rsidR="00EB3E8F" w:rsidRPr="00213B81">
          <w:rPr>
            <w:rStyle w:val="Hyperlink"/>
          </w:rPr>
          <w:t>https://farm6.staticflickr.com/5668/20565989825_25ceba9d36_z.jpg</w:t>
        </w:r>
      </w:hyperlink>
    </w:p>
    <w:p w:rsidR="00D36A22" w:rsidRDefault="00D36A22" w:rsidP="00655763">
      <w:pPr>
        <w:ind w:firstLine="142"/>
        <w:rPr>
          <w:rStyle w:val="Strong"/>
          <w:b w:val="0"/>
        </w:rPr>
      </w:pPr>
      <w:r w:rsidRPr="00655763">
        <w:rPr>
          <w:b/>
          <w:bCs/>
          <w:color w:val="0587AE"/>
          <w:sz w:val="24"/>
          <w:szCs w:val="30"/>
        </w:rPr>
        <w:t>Miniatiūra</w:t>
      </w:r>
      <w:r w:rsidR="00087F68">
        <w:rPr>
          <w:rStyle w:val="Strong"/>
          <w:b w:val="0"/>
        </w:rPr>
        <w:t xml:space="preserve"> – </w:t>
      </w:r>
      <w:hyperlink r:id="rId11" w:history="1">
        <w:r w:rsidR="00EB3E8F" w:rsidRPr="00213B81">
          <w:rPr>
            <w:rStyle w:val="Hyperlink"/>
          </w:rPr>
          <w:t>https://farm6.staticflickr.com/5725/20572493471_616b88291b_b.jpg</w:t>
        </w:r>
      </w:hyperlink>
    </w:p>
    <w:p w:rsidR="00D36A22" w:rsidRDefault="00705553" w:rsidP="00A71146">
      <w:pPr>
        <w:ind w:left="142"/>
        <w:jc w:val="both"/>
        <w:rPr>
          <w:rStyle w:val="Strong"/>
          <w:b w:val="0"/>
        </w:rPr>
      </w:pPr>
      <w:r w:rsidRPr="00655763">
        <w:rPr>
          <w:b/>
          <w:color w:val="0587AE"/>
          <w:sz w:val="24"/>
          <w:szCs w:val="30"/>
        </w:rPr>
        <w:t>Antraštė</w:t>
      </w:r>
      <w:r w:rsidR="00087F68">
        <w:rPr>
          <w:rStyle w:val="Strong"/>
          <w:b w:val="0"/>
        </w:rPr>
        <w:t xml:space="preserve"> – Žaislų muziejus – </w:t>
      </w:r>
      <w:r w:rsidRPr="00705553">
        <w:rPr>
          <w:rStyle w:val="Strong"/>
          <w:b w:val="0"/>
        </w:rPr>
        <w:t>gyva kultūros ir edukacijos vieta. Duris atvėrė 2012 m. gruodžio 7 dieną. Tai pirmoji vieta Lietuvoje, kur surinkta ir pristatyta visa iš archeologinių tyrimų žinoma medžiaga apie žaislus ir žaidimų inventorių. Ekspozicijoje rasite daug originalių mūsų tėvelių ir senelių žaislų. Ekspoziciją ir parodas praturtina įvairios lankytojams siūlomos veiklos.</w:t>
      </w:r>
    </w:p>
    <w:p w:rsidR="00705553" w:rsidRPr="00705553" w:rsidRDefault="00705553" w:rsidP="00D36A22">
      <w:pPr>
        <w:rPr>
          <w:rStyle w:val="Strong"/>
          <w:b w:val="0"/>
        </w:rPr>
      </w:pPr>
    </w:p>
    <w:p w:rsidR="00EB3E8F" w:rsidRPr="002D119B" w:rsidRDefault="002D119B" w:rsidP="002D119B">
      <w:pPr>
        <w:pStyle w:val="Instrukcijomsantrats"/>
        <w:spacing w:after="120"/>
        <w:rPr>
          <w:b/>
          <w:bCs/>
          <w:color w:val="0587AE"/>
          <w:sz w:val="24"/>
          <w:szCs w:val="30"/>
          <w:u w:val="single"/>
        </w:rPr>
      </w:pPr>
      <w:r w:rsidRPr="002D119B">
        <w:rPr>
          <w:b/>
          <w:bCs/>
          <w:color w:val="0587AE"/>
          <w:sz w:val="24"/>
          <w:szCs w:val="30"/>
          <w:u w:val="single"/>
        </w:rPr>
        <w:t>PINIGŲ MUZIEJUS:</w:t>
      </w:r>
    </w:p>
    <w:p w:rsidR="00D36A22" w:rsidRDefault="00EB3E8F" w:rsidP="00EC793C">
      <w:pPr>
        <w:ind w:firstLine="142"/>
        <w:rPr>
          <w:rStyle w:val="Strong"/>
          <w:b w:val="0"/>
        </w:rPr>
      </w:pPr>
      <w:r w:rsidRPr="002D119B">
        <w:rPr>
          <w:b/>
          <w:bCs/>
          <w:color w:val="0587AE"/>
          <w:sz w:val="24"/>
          <w:szCs w:val="30"/>
        </w:rPr>
        <w:t>Nuotrauka</w:t>
      </w:r>
      <w:r w:rsidR="002D119B">
        <w:rPr>
          <w:rStyle w:val="Strong"/>
          <w:b w:val="0"/>
        </w:rPr>
        <w:t xml:space="preserve"> – </w:t>
      </w:r>
      <w:hyperlink r:id="rId12" w:history="1">
        <w:r w:rsidR="00527787" w:rsidRPr="00DC6490">
          <w:rPr>
            <w:rStyle w:val="Hyperlink"/>
          </w:rPr>
          <w:t>https://image.jimcdn.com/app/cms/image/transf/none/path/s7aade93e9ca42624/image/ic3441449941679af/version/1396448786/image.jpg</w:t>
        </w:r>
      </w:hyperlink>
      <w:r w:rsidR="00527787">
        <w:t xml:space="preserve"> </w:t>
      </w:r>
      <w:bookmarkStart w:id="0" w:name="_GoBack"/>
      <w:bookmarkEnd w:id="0"/>
      <w:r w:rsidR="00435688">
        <w:t xml:space="preserve"> </w:t>
      </w:r>
    </w:p>
    <w:p w:rsidR="00D36A22" w:rsidRDefault="00EB3E8F" w:rsidP="00EC793C">
      <w:pPr>
        <w:ind w:firstLine="142"/>
        <w:rPr>
          <w:rStyle w:val="Strong"/>
          <w:b w:val="0"/>
        </w:rPr>
      </w:pPr>
      <w:r w:rsidRPr="002D119B">
        <w:rPr>
          <w:b/>
          <w:color w:val="0587AE"/>
          <w:sz w:val="24"/>
          <w:szCs w:val="30"/>
        </w:rPr>
        <w:t>Miniatiūra</w:t>
      </w:r>
      <w:r w:rsidR="002D119B">
        <w:rPr>
          <w:rStyle w:val="Strong"/>
          <w:b w:val="0"/>
        </w:rPr>
        <w:t xml:space="preserve"> – </w:t>
      </w:r>
      <w:hyperlink r:id="rId13" w:history="1">
        <w:r w:rsidR="0026358F" w:rsidRPr="00213B81">
          <w:rPr>
            <w:rStyle w:val="Hyperlink"/>
          </w:rPr>
          <w:t>https://farm6.staticflickr.com/5662/20378196380_b5d01f5f56_b.jpg</w:t>
        </w:r>
      </w:hyperlink>
    </w:p>
    <w:p w:rsidR="00D36A22" w:rsidRPr="00705553" w:rsidRDefault="00705553" w:rsidP="00EC793C">
      <w:pPr>
        <w:spacing w:after="120" w:line="240" w:lineRule="auto"/>
        <w:ind w:left="142"/>
        <w:jc w:val="both"/>
        <w:rPr>
          <w:rStyle w:val="Strong"/>
          <w:b w:val="0"/>
        </w:rPr>
      </w:pPr>
      <w:r w:rsidRPr="002D119B">
        <w:rPr>
          <w:b/>
          <w:color w:val="0587AE"/>
          <w:sz w:val="24"/>
          <w:szCs w:val="30"/>
        </w:rPr>
        <w:lastRenderedPageBreak/>
        <w:t>Antraštė</w:t>
      </w:r>
      <w:r w:rsidR="002D119B">
        <w:rPr>
          <w:rStyle w:val="Strong"/>
          <w:b w:val="0"/>
        </w:rPr>
        <w:t xml:space="preserve"> – </w:t>
      </w:r>
      <w:r w:rsidRPr="00705553">
        <w:rPr>
          <w:rStyle w:val="Strong"/>
          <w:b w:val="0"/>
        </w:rPr>
        <w:t>Muziejus veiklą pradėjo prieš 16 metų, o 2010 m. pabaigoje atvėrė duris Gedimino prospekto ir Totorių gatvės sankirtoje. Čia, per du aukštus išsidėsčiusiose penkiose salėse, lankytojai gali susipažinti su pasaulio pinigų ir bankininkystės istorija, Lietuvos pinigais, bankininkystės raida mūsų šalyje nuo pirmųjų kredito įstaigų atsiradimo iki šių dienų. Ekspozicijose gausu interaktyvių mokomųjų priemonių, teminių filmų, žaidimų.</w:t>
      </w:r>
    </w:p>
    <w:p w:rsidR="00705553" w:rsidRDefault="00705553" w:rsidP="00D36A22">
      <w:pPr>
        <w:spacing w:after="120" w:line="240" w:lineRule="auto"/>
        <w:jc w:val="both"/>
        <w:rPr>
          <w:rStyle w:val="Strong"/>
          <w:u w:val="single"/>
        </w:rPr>
      </w:pPr>
    </w:p>
    <w:p w:rsidR="00D36A22" w:rsidRPr="002D119B" w:rsidRDefault="002D119B" w:rsidP="002D119B">
      <w:pPr>
        <w:pStyle w:val="Instrukcijomsantrats"/>
        <w:spacing w:after="120"/>
        <w:rPr>
          <w:b/>
          <w:color w:val="0587AE"/>
          <w:sz w:val="24"/>
          <w:szCs w:val="30"/>
          <w:u w:val="single"/>
        </w:rPr>
      </w:pPr>
      <w:r w:rsidRPr="002D119B">
        <w:rPr>
          <w:b/>
          <w:color w:val="0587AE"/>
          <w:sz w:val="24"/>
          <w:szCs w:val="30"/>
          <w:u w:val="single"/>
        </w:rPr>
        <w:t>LIETUVOS SEIMO RŪMAI:</w:t>
      </w:r>
    </w:p>
    <w:p w:rsidR="00D36A22" w:rsidRDefault="00EC793C" w:rsidP="00EC793C">
      <w:pPr>
        <w:spacing w:after="120" w:line="240" w:lineRule="auto"/>
        <w:ind w:firstLine="142"/>
        <w:jc w:val="both"/>
      </w:pPr>
      <w:proofErr w:type="spellStart"/>
      <w:r w:rsidRPr="00EC793C">
        <w:rPr>
          <w:b/>
          <w:color w:val="0587AE"/>
          <w:sz w:val="24"/>
          <w:szCs w:val="30"/>
        </w:rPr>
        <w:t>Video</w:t>
      </w:r>
      <w:proofErr w:type="spellEnd"/>
      <w:r>
        <w:t xml:space="preserve"> – </w:t>
      </w:r>
      <w:hyperlink r:id="rId14" w:anchor="194" w:history="1">
        <w:r w:rsidR="0026358F" w:rsidRPr="00213B81">
          <w:rPr>
            <w:rStyle w:val="Hyperlink"/>
          </w:rPr>
          <w:t>http://tour.lrs.lt/#194</w:t>
        </w:r>
      </w:hyperlink>
    </w:p>
    <w:p w:rsidR="00D36A22" w:rsidRDefault="00EC793C" w:rsidP="00EC793C">
      <w:pPr>
        <w:spacing w:after="120" w:line="240" w:lineRule="auto"/>
        <w:ind w:firstLine="142"/>
        <w:jc w:val="both"/>
      </w:pPr>
      <w:r w:rsidRPr="00EC793C">
        <w:rPr>
          <w:b/>
          <w:color w:val="0587AE"/>
          <w:sz w:val="24"/>
          <w:szCs w:val="30"/>
        </w:rPr>
        <w:t>Miniatiūra</w:t>
      </w:r>
      <w:r>
        <w:t xml:space="preserve"> – </w:t>
      </w:r>
      <w:hyperlink r:id="rId15" w:history="1">
        <w:r w:rsidR="0026358F" w:rsidRPr="00213B81">
          <w:rPr>
            <w:rStyle w:val="Hyperlink"/>
          </w:rPr>
          <w:t>https://farm6.staticflickr.com/5818/19945312493_be8868d99a_k.jpg</w:t>
        </w:r>
      </w:hyperlink>
    </w:p>
    <w:p w:rsidR="00D36A22" w:rsidRDefault="00D36A22" w:rsidP="00EC793C">
      <w:pPr>
        <w:ind w:left="142"/>
        <w:jc w:val="both"/>
        <w:rPr>
          <w:rStyle w:val="Strong"/>
          <w:b w:val="0"/>
        </w:rPr>
      </w:pPr>
      <w:r>
        <w:rPr>
          <w:rStyle w:val="Strong"/>
          <w:b w:val="0"/>
        </w:rPr>
        <w:t xml:space="preserve">Atkreipkite dėmesį, kad paskutinės vietos (Seimo rūmai) nuotrauka bus keliama ne kaip </w:t>
      </w:r>
      <w:r w:rsidRPr="00610645">
        <w:rPr>
          <w:rStyle w:val="Strong"/>
          <w:i/>
        </w:rPr>
        <w:t>Nuotrauka</w:t>
      </w:r>
      <w:r>
        <w:rPr>
          <w:rStyle w:val="Strong"/>
          <w:b w:val="0"/>
        </w:rPr>
        <w:t xml:space="preserve">, o kaip </w:t>
      </w:r>
      <w:proofErr w:type="spellStart"/>
      <w:r w:rsidRPr="00130E8F">
        <w:rPr>
          <w:rStyle w:val="Strong"/>
          <w:i/>
        </w:rPr>
        <w:t>Video</w:t>
      </w:r>
      <w:proofErr w:type="spellEnd"/>
      <w:r>
        <w:rPr>
          <w:rStyle w:val="Strong"/>
          <w:b w:val="0"/>
        </w:rPr>
        <w:t>, kadangi ten keliama aplikacija su veikiančiais mygtukais.</w:t>
      </w:r>
    </w:p>
    <w:p w:rsidR="00FE5035" w:rsidRDefault="00EC793C" w:rsidP="00EC793C">
      <w:pPr>
        <w:ind w:left="142"/>
        <w:jc w:val="both"/>
      </w:pPr>
      <w:r w:rsidRPr="00EC793C">
        <w:rPr>
          <w:b/>
          <w:color w:val="0587AE"/>
          <w:sz w:val="24"/>
          <w:szCs w:val="30"/>
        </w:rPr>
        <w:t>Antraštė</w:t>
      </w:r>
      <w:r>
        <w:t xml:space="preserve"> – </w:t>
      </w:r>
      <w:r w:rsidR="001A6002">
        <w:t>Parlamento rūmus sudaro trys pastatai, kurie buvo pastatyti XX a. aštuntajame dešimtmetyje. Seimo I rūmai buvusio stadiono vietoje buvo pradėti statyti 1976 m. balandžio mėn. II rūmuose, kur</w:t>
      </w:r>
      <w:r>
        <w:t>ių bendras plotas po 2007 m.</w:t>
      </w:r>
      <w:r w:rsidR="001A6002">
        <w:t xml:space="preserve"> atliktos rekonstrukcijos – 8734,53 m2, yra naujoji Seimo plenarinių posėdžių salė.</w:t>
      </w:r>
    </w:p>
    <w:sectPr w:rsidR="00FE5035" w:rsidSect="00435688">
      <w:pgSz w:w="11906" w:h="16838"/>
      <w:pgMar w:top="993" w:right="70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22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22"/>
    <w:rsid w:val="000830C8"/>
    <w:rsid w:val="00087F68"/>
    <w:rsid w:val="001A6002"/>
    <w:rsid w:val="001B2FC0"/>
    <w:rsid w:val="0026358F"/>
    <w:rsid w:val="002D119B"/>
    <w:rsid w:val="002D352D"/>
    <w:rsid w:val="00361007"/>
    <w:rsid w:val="003C6E33"/>
    <w:rsid w:val="00435688"/>
    <w:rsid w:val="00527787"/>
    <w:rsid w:val="00655763"/>
    <w:rsid w:val="00705553"/>
    <w:rsid w:val="00796A7A"/>
    <w:rsid w:val="008A4B15"/>
    <w:rsid w:val="008F1C25"/>
    <w:rsid w:val="00975EFC"/>
    <w:rsid w:val="00A71146"/>
    <w:rsid w:val="00BA40AA"/>
    <w:rsid w:val="00CD55AC"/>
    <w:rsid w:val="00D36A22"/>
    <w:rsid w:val="00EB3E8F"/>
    <w:rsid w:val="00EC793C"/>
    <w:rsid w:val="00FE5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31FC"/>
  <w15:chartTrackingRefBased/>
  <w15:docId w15:val="{E72EBE33-8AC1-4C56-ACAA-BB372ED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22"/>
  </w:style>
  <w:style w:type="paragraph" w:styleId="Heading1">
    <w:name w:val="heading 1"/>
    <w:basedOn w:val="Normal"/>
    <w:next w:val="Normal"/>
    <w:link w:val="Heading1Char"/>
    <w:uiPriority w:val="9"/>
    <w:qFormat/>
    <w:rsid w:val="00CD5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A22"/>
    <w:rPr>
      <w:color w:val="0563C1"/>
      <w:u w:val="single"/>
    </w:rPr>
  </w:style>
  <w:style w:type="character" w:styleId="Strong">
    <w:name w:val="Strong"/>
    <w:basedOn w:val="DefaultParagraphFont"/>
    <w:uiPriority w:val="22"/>
    <w:qFormat/>
    <w:rsid w:val="00D36A22"/>
    <w:rPr>
      <w:b/>
      <w:bCs/>
    </w:rPr>
  </w:style>
  <w:style w:type="character" w:customStyle="1" w:styleId="Heading1Char">
    <w:name w:val="Heading 1 Char"/>
    <w:basedOn w:val="DefaultParagraphFont"/>
    <w:link w:val="Heading1"/>
    <w:uiPriority w:val="9"/>
    <w:rsid w:val="00CD55A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B3E8F"/>
    <w:rPr>
      <w:color w:val="954F72" w:themeColor="followedHyperlink"/>
      <w:u w:val="single"/>
    </w:rPr>
  </w:style>
  <w:style w:type="paragraph" w:customStyle="1" w:styleId="Instrukcijomsantrats">
    <w:name w:val="Instrukcijoms antraštės"/>
    <w:basedOn w:val="Normal"/>
    <w:link w:val="InstrukcijomsantratsChar"/>
    <w:qFormat/>
    <w:rsid w:val="00435688"/>
    <w:rPr>
      <w:color w:val="0070C0"/>
      <w:sz w:val="28"/>
    </w:rPr>
  </w:style>
  <w:style w:type="character" w:customStyle="1" w:styleId="InstrukcijomsantratsChar">
    <w:name w:val="Instrukcijoms antraštės Char"/>
    <w:basedOn w:val="DefaultParagraphFont"/>
    <w:link w:val="Instrukcijomsantrats"/>
    <w:rsid w:val="00435688"/>
    <w:rPr>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m6.staticflickr.com/5752/19946165353_26d15688a3_h.jpg" TargetMode="External"/><Relationship Id="rId13" Type="http://schemas.openxmlformats.org/officeDocument/2006/relationships/hyperlink" Target="https://farm6.staticflickr.com/5662/20378196380_b5d01f5f56_b.jpg" TargetMode="External"/><Relationship Id="rId3" Type="http://schemas.openxmlformats.org/officeDocument/2006/relationships/webSettings" Target="webSettings.xml"/><Relationship Id="rId7" Type="http://schemas.openxmlformats.org/officeDocument/2006/relationships/hyperlink" Target="https://farm1.staticflickr.com/448/20483127275_cf4bc903a1_b.jpg" TargetMode="External"/><Relationship Id="rId12" Type="http://schemas.openxmlformats.org/officeDocument/2006/relationships/hyperlink" Target="https://image.jimcdn.com/app/cms/image/transf/none/path/s7aade93e9ca42624/image/ic3441449941679af/version/1396448786/image.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arm6.staticflickr.com/5659/20377986368_d692f8c0a6_k.jpg" TargetMode="External"/><Relationship Id="rId11" Type="http://schemas.openxmlformats.org/officeDocument/2006/relationships/hyperlink" Target="https://farm6.staticflickr.com/5725/20572493471_616b88291b_b.jpg" TargetMode="External"/><Relationship Id="rId5" Type="http://schemas.openxmlformats.org/officeDocument/2006/relationships/hyperlink" Target="https://farm6.staticflickr.com/5674/19945104743_59dceacc5a_b.jpg" TargetMode="External"/><Relationship Id="rId15" Type="http://schemas.openxmlformats.org/officeDocument/2006/relationships/hyperlink" Target="https://farm6.staticflickr.com/5818/19945312493_be8868d99a_k.jpg" TargetMode="External"/><Relationship Id="rId10" Type="http://schemas.openxmlformats.org/officeDocument/2006/relationships/hyperlink" Target="https://farm6.staticflickr.com/5668/20565989825_25ceba9d36_z.jpg" TargetMode="External"/><Relationship Id="rId4" Type="http://schemas.openxmlformats.org/officeDocument/2006/relationships/hyperlink" Target="https://farm6.staticflickr.com/5620/19945104813_b56dab4b7d_b.jpg" TargetMode="External"/><Relationship Id="rId9" Type="http://schemas.openxmlformats.org/officeDocument/2006/relationships/hyperlink" Target="https://farm6.staticflickr.com/5691/20557042442_bebd2d4b56_b.jpg" TargetMode="External"/><Relationship Id="rId14" Type="http://schemas.openxmlformats.org/officeDocument/2006/relationships/hyperlink" Target="http://tour.lr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2946</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Balt</dc:creator>
  <cp:keywords/>
  <dc:description/>
  <cp:lastModifiedBy>Agne Matoniene</cp:lastModifiedBy>
  <cp:revision>22</cp:revision>
  <dcterms:created xsi:type="dcterms:W3CDTF">2015-05-07T13:15:00Z</dcterms:created>
  <dcterms:modified xsi:type="dcterms:W3CDTF">2017-01-06T09:02:00Z</dcterms:modified>
</cp:coreProperties>
</file>